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D633" w14:textId="4D324BEF" w:rsidR="00912DD5" w:rsidRPr="00912DD5" w:rsidRDefault="00912DD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</w:t>
      </w:r>
      <w:r w:rsidR="007A2709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: </w:t>
      </w:r>
      <w:r w:rsidRPr="00912DD5">
        <w:rPr>
          <w:b/>
          <w:bCs/>
          <w:sz w:val="32"/>
          <w:szCs w:val="32"/>
        </w:rPr>
        <w:t>Prijzenblad</w:t>
      </w:r>
    </w:p>
    <w:p w14:paraId="758A3732" w14:textId="44C75BFD" w:rsidR="00912DD5" w:rsidRPr="00E642D5" w:rsidRDefault="007A2709">
      <w:pPr>
        <w:rPr>
          <w:rFonts w:ascii="Arial" w:hAnsi="Arial" w:cs="Arial"/>
          <w:sz w:val="20"/>
          <w:szCs w:val="20"/>
        </w:rPr>
      </w:pPr>
      <w:r w:rsidRPr="00E642D5">
        <w:rPr>
          <w:rFonts w:ascii="Arial" w:hAnsi="Arial" w:cs="Arial"/>
          <w:sz w:val="20"/>
          <w:szCs w:val="20"/>
        </w:rPr>
        <w:t xml:space="preserve">Op onderstaand prijzenblad worden de prijzen voor de verschillende percelen uitgevraagd. Voor elke prijs geldt dat het een all-in tarief betreft, dus </w:t>
      </w:r>
      <w:r w:rsidR="00E642D5" w:rsidRPr="00E642D5">
        <w:rPr>
          <w:rFonts w:ascii="Arial" w:hAnsi="Arial" w:cs="Arial"/>
          <w:sz w:val="20"/>
          <w:szCs w:val="20"/>
        </w:rPr>
        <w:t>o.a. inclusief reis- en verblijfkosten, overhead etc. en exclusief BTW.</w:t>
      </w:r>
    </w:p>
    <w:p w14:paraId="69813E31" w14:textId="2F686ED4" w:rsidR="007A2709" w:rsidRPr="00E642D5" w:rsidRDefault="00E642D5">
      <w:pPr>
        <w:rPr>
          <w:rFonts w:ascii="Arial" w:hAnsi="Arial" w:cs="Arial"/>
          <w:sz w:val="20"/>
          <w:szCs w:val="20"/>
        </w:rPr>
      </w:pPr>
      <w:r w:rsidRPr="00E642D5">
        <w:rPr>
          <w:rFonts w:ascii="Arial" w:hAnsi="Arial" w:cs="Arial"/>
          <w:sz w:val="20"/>
          <w:szCs w:val="20"/>
        </w:rPr>
        <w:t xml:space="preserve">Inschrijver vult alleen prijzen in voor de percelen waarop wordt ingeschreven. </w:t>
      </w:r>
      <w:proofErr w:type="gramStart"/>
      <w:r w:rsidRPr="00E642D5">
        <w:rPr>
          <w:rFonts w:ascii="Arial" w:hAnsi="Arial" w:cs="Arial"/>
          <w:sz w:val="20"/>
          <w:szCs w:val="20"/>
        </w:rPr>
        <w:t>Indien</w:t>
      </w:r>
      <w:proofErr w:type="gramEnd"/>
      <w:r w:rsidRPr="00E642D5">
        <w:rPr>
          <w:rFonts w:ascii="Arial" w:hAnsi="Arial" w:cs="Arial"/>
          <w:sz w:val="20"/>
          <w:szCs w:val="20"/>
        </w:rPr>
        <w:t xml:space="preserve"> er niet op een perceel wordt ingeschreven, wordt het veld leeg gelaten.</w:t>
      </w:r>
    </w:p>
    <w:p w14:paraId="78D7C882" w14:textId="77777777" w:rsidR="007A2709" w:rsidRPr="00E642D5" w:rsidRDefault="007A2709">
      <w:pPr>
        <w:rPr>
          <w:rFonts w:ascii="Arial" w:hAnsi="Arial" w:cs="Arial"/>
          <w:sz w:val="20"/>
          <w:szCs w:val="20"/>
        </w:rPr>
      </w:pPr>
    </w:p>
    <w:p w14:paraId="52745CBE" w14:textId="77777777" w:rsidR="00912DD5" w:rsidRPr="00E642D5" w:rsidRDefault="00912DD5">
      <w:pPr>
        <w:rPr>
          <w:rFonts w:ascii="Arial" w:hAnsi="Arial" w:cs="Arial"/>
          <w:sz w:val="20"/>
          <w:szCs w:val="20"/>
        </w:rPr>
      </w:pPr>
      <w:r w:rsidRPr="00E642D5">
        <w:rPr>
          <w:rFonts w:ascii="Arial" w:hAnsi="Arial" w:cs="Arial"/>
          <w:sz w:val="20"/>
          <w:szCs w:val="20"/>
        </w:rPr>
        <w:t>Perceel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7A2709" w:rsidRPr="00E642D5" w14:paraId="184B27B0" w14:textId="77777777" w:rsidTr="00912DD5">
        <w:tc>
          <w:tcPr>
            <w:tcW w:w="3020" w:type="dxa"/>
          </w:tcPr>
          <w:p w14:paraId="5516CE4C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Meting punten</w:t>
            </w:r>
          </w:p>
        </w:tc>
        <w:tc>
          <w:tcPr>
            <w:tcW w:w="3021" w:type="dxa"/>
          </w:tcPr>
          <w:p w14:paraId="66F51B50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Prijs/punt (€) excl. BTW</w:t>
            </w:r>
          </w:p>
        </w:tc>
      </w:tr>
      <w:tr w:rsidR="007A2709" w:rsidRPr="00E642D5" w14:paraId="13D12EC6" w14:textId="77777777" w:rsidTr="00912DD5">
        <w:tc>
          <w:tcPr>
            <w:tcW w:w="3020" w:type="dxa"/>
          </w:tcPr>
          <w:p w14:paraId="163E5A24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≤ 100 punten</w:t>
            </w:r>
          </w:p>
        </w:tc>
        <w:tc>
          <w:tcPr>
            <w:tcW w:w="3021" w:type="dxa"/>
          </w:tcPr>
          <w:p w14:paraId="7114CA54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</w:tc>
      </w:tr>
      <w:tr w:rsidR="007A2709" w:rsidRPr="00E642D5" w14:paraId="1496C705" w14:textId="77777777" w:rsidTr="00912DD5">
        <w:tc>
          <w:tcPr>
            <w:tcW w:w="3020" w:type="dxa"/>
          </w:tcPr>
          <w:p w14:paraId="5AFC0FA2" w14:textId="77777777" w:rsidR="007A2709" w:rsidRPr="00E642D5" w:rsidRDefault="007A2709" w:rsidP="004B21E7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&gt;100 punten</w:t>
            </w:r>
          </w:p>
        </w:tc>
        <w:tc>
          <w:tcPr>
            <w:tcW w:w="3021" w:type="dxa"/>
          </w:tcPr>
          <w:p w14:paraId="12F0B26A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</w:tc>
      </w:tr>
      <w:tr w:rsidR="007A2709" w:rsidRPr="00E642D5" w14:paraId="6384E3BA" w14:textId="77777777" w:rsidTr="00912DD5">
        <w:tc>
          <w:tcPr>
            <w:tcW w:w="3020" w:type="dxa"/>
          </w:tcPr>
          <w:p w14:paraId="775DD930" w14:textId="77777777" w:rsidR="007A2709" w:rsidRPr="00E642D5" w:rsidRDefault="007A2709" w:rsidP="004B21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2067D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709" w:rsidRPr="00E642D5" w14:paraId="4641709A" w14:textId="77777777" w:rsidTr="00912DD5">
        <w:tc>
          <w:tcPr>
            <w:tcW w:w="3020" w:type="dxa"/>
          </w:tcPr>
          <w:p w14:paraId="7C214649" w14:textId="77777777" w:rsidR="007A2709" w:rsidRPr="00E642D5" w:rsidRDefault="007A2709" w:rsidP="004B21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42D5">
              <w:rPr>
                <w:rFonts w:ascii="Arial" w:hAnsi="Arial" w:cs="Arial"/>
                <w:sz w:val="20"/>
                <w:szCs w:val="20"/>
              </w:rPr>
              <w:t>Naverkenningen</w:t>
            </w:r>
            <w:proofErr w:type="spellEnd"/>
          </w:p>
        </w:tc>
        <w:tc>
          <w:tcPr>
            <w:tcW w:w="3021" w:type="dxa"/>
          </w:tcPr>
          <w:p w14:paraId="2392580E" w14:textId="2398A99A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Prijs/ ha.</w:t>
            </w:r>
          </w:p>
        </w:tc>
      </w:tr>
      <w:tr w:rsidR="007A2709" w:rsidRPr="00E642D5" w14:paraId="7AC75060" w14:textId="77777777" w:rsidTr="00912DD5">
        <w:tc>
          <w:tcPr>
            <w:tcW w:w="3020" w:type="dxa"/>
          </w:tcPr>
          <w:p w14:paraId="57898EF3" w14:textId="77777777" w:rsidR="007A2709" w:rsidRPr="00E642D5" w:rsidRDefault="007A2709" w:rsidP="004B21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33DD34C" w14:textId="77777777" w:rsidR="007A2709" w:rsidRPr="00E642D5" w:rsidRDefault="007A2709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</w:tbl>
    <w:p w14:paraId="4B636BBC" w14:textId="77777777" w:rsidR="00912DD5" w:rsidRPr="00E642D5" w:rsidRDefault="00912DD5">
      <w:pPr>
        <w:rPr>
          <w:rFonts w:ascii="Arial" w:hAnsi="Arial" w:cs="Arial"/>
          <w:sz w:val="20"/>
          <w:szCs w:val="20"/>
        </w:rPr>
      </w:pPr>
    </w:p>
    <w:p w14:paraId="4028E4B0" w14:textId="77777777" w:rsidR="004B21E7" w:rsidRPr="00E642D5" w:rsidRDefault="00335D03">
      <w:pPr>
        <w:rPr>
          <w:rFonts w:ascii="Arial" w:hAnsi="Arial" w:cs="Arial"/>
          <w:sz w:val="20"/>
          <w:szCs w:val="20"/>
        </w:rPr>
      </w:pPr>
      <w:r w:rsidRPr="00E642D5">
        <w:rPr>
          <w:rFonts w:ascii="Arial" w:hAnsi="Arial" w:cs="Arial"/>
          <w:sz w:val="20"/>
          <w:szCs w:val="20"/>
        </w:rPr>
        <w:t>Perceel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E642D5" w:rsidRPr="00E642D5" w14:paraId="4C064901" w14:textId="77777777" w:rsidTr="00335D03">
        <w:tc>
          <w:tcPr>
            <w:tcW w:w="3020" w:type="dxa"/>
          </w:tcPr>
          <w:p w14:paraId="7BDA0229" w14:textId="72BA4685" w:rsidR="00E642D5" w:rsidRPr="00E642D5" w:rsidRDefault="00E642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591D102" w14:textId="755CBAA8" w:rsidR="00E642D5" w:rsidRPr="00E642D5" w:rsidRDefault="00E642D5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Prijs/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2D5">
              <w:rPr>
                <w:rFonts w:ascii="Arial" w:hAnsi="Arial" w:cs="Arial"/>
                <w:sz w:val="20"/>
                <w:szCs w:val="20"/>
              </w:rPr>
              <w:t>uur (€) excl.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2D5">
              <w:rPr>
                <w:rFonts w:ascii="Arial" w:hAnsi="Arial" w:cs="Arial"/>
                <w:sz w:val="20"/>
                <w:szCs w:val="20"/>
              </w:rPr>
              <w:t>BTW</w:t>
            </w:r>
          </w:p>
        </w:tc>
      </w:tr>
      <w:tr w:rsidR="00E642D5" w:rsidRPr="00E642D5" w14:paraId="6F696F20" w14:textId="77777777" w:rsidTr="00335D03">
        <w:tc>
          <w:tcPr>
            <w:tcW w:w="3020" w:type="dxa"/>
          </w:tcPr>
          <w:p w14:paraId="282B82CE" w14:textId="1D4541FE" w:rsidR="00E642D5" w:rsidRPr="00E642D5" w:rsidRDefault="00E642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Inzet l</w:t>
            </w:r>
            <w:r w:rsidRPr="00E642D5">
              <w:rPr>
                <w:rFonts w:ascii="Arial" w:hAnsi="Arial" w:cs="Arial"/>
                <w:sz w:val="20"/>
                <w:szCs w:val="20"/>
              </w:rPr>
              <w:t>andmeter</w:t>
            </w:r>
          </w:p>
        </w:tc>
        <w:tc>
          <w:tcPr>
            <w:tcW w:w="3021" w:type="dxa"/>
          </w:tcPr>
          <w:p w14:paraId="2845F1B4" w14:textId="625F195C" w:rsidR="00E642D5" w:rsidRPr="00E642D5" w:rsidRDefault="00E642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</w:tbl>
    <w:p w14:paraId="7C9100CC" w14:textId="77777777" w:rsidR="00335D03" w:rsidRPr="00E642D5" w:rsidRDefault="00335D03">
      <w:pPr>
        <w:rPr>
          <w:rFonts w:ascii="Arial" w:hAnsi="Arial" w:cs="Arial"/>
          <w:sz w:val="20"/>
          <w:szCs w:val="20"/>
        </w:rPr>
      </w:pPr>
    </w:p>
    <w:p w14:paraId="61D88738" w14:textId="77777777" w:rsidR="00335D03" w:rsidRPr="00E642D5" w:rsidRDefault="00335D03">
      <w:pPr>
        <w:rPr>
          <w:rFonts w:ascii="Arial" w:hAnsi="Arial" w:cs="Arial"/>
          <w:sz w:val="20"/>
          <w:szCs w:val="20"/>
        </w:rPr>
      </w:pPr>
      <w:r w:rsidRPr="00E642D5">
        <w:rPr>
          <w:rFonts w:ascii="Arial" w:hAnsi="Arial" w:cs="Arial"/>
          <w:sz w:val="20"/>
          <w:szCs w:val="20"/>
        </w:rPr>
        <w:t>Perceel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E642D5" w:rsidRPr="00E642D5" w14:paraId="4551BF9A" w14:textId="77777777" w:rsidTr="00335D03">
        <w:tc>
          <w:tcPr>
            <w:tcW w:w="3020" w:type="dxa"/>
          </w:tcPr>
          <w:p w14:paraId="4AC86BF3" w14:textId="6D9FA190" w:rsidR="00E642D5" w:rsidRPr="00E642D5" w:rsidRDefault="00E642D5" w:rsidP="00335D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05E225BE" w14:textId="0171AFE1" w:rsidR="00E642D5" w:rsidRPr="00E642D5" w:rsidRDefault="00E642D5" w:rsidP="00335D03">
            <w:pPr>
              <w:rPr>
                <w:rFonts w:ascii="Arial" w:hAnsi="Arial" w:cs="Arial"/>
                <w:sz w:val="20"/>
                <w:szCs w:val="20"/>
              </w:rPr>
            </w:pPr>
            <w:r w:rsidRPr="00E642D5">
              <w:rPr>
                <w:rFonts w:ascii="Arial" w:hAnsi="Arial" w:cs="Arial"/>
                <w:sz w:val="20"/>
                <w:szCs w:val="20"/>
              </w:rPr>
              <w:t>Prijs/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2D5">
              <w:rPr>
                <w:rFonts w:ascii="Arial" w:hAnsi="Arial" w:cs="Arial"/>
                <w:sz w:val="20"/>
                <w:szCs w:val="20"/>
              </w:rPr>
              <w:t>uur (€) excl.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2D5">
              <w:rPr>
                <w:rFonts w:ascii="Arial" w:hAnsi="Arial" w:cs="Arial"/>
                <w:sz w:val="20"/>
                <w:szCs w:val="20"/>
              </w:rPr>
              <w:t>BTW</w:t>
            </w:r>
          </w:p>
        </w:tc>
      </w:tr>
      <w:tr w:rsidR="00E642D5" w:rsidRPr="00E642D5" w14:paraId="75E2DB52" w14:textId="77777777" w:rsidTr="00335D03">
        <w:tc>
          <w:tcPr>
            <w:tcW w:w="3020" w:type="dxa"/>
          </w:tcPr>
          <w:p w14:paraId="6C305248" w14:textId="76608826" w:rsidR="00E642D5" w:rsidRPr="00E642D5" w:rsidRDefault="00E642D5" w:rsidP="00335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Inzet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642D5">
              <w:rPr>
                <w:rFonts w:ascii="Arial" w:hAnsi="Arial" w:cs="Arial"/>
                <w:sz w:val="20"/>
                <w:szCs w:val="20"/>
              </w:rPr>
              <w:t>tereokarteerder</w:t>
            </w:r>
            <w:proofErr w:type="spellEnd"/>
          </w:p>
        </w:tc>
        <w:tc>
          <w:tcPr>
            <w:tcW w:w="3021" w:type="dxa"/>
          </w:tcPr>
          <w:p w14:paraId="14D17E1C" w14:textId="70615DF9" w:rsidR="00E642D5" w:rsidRPr="00E642D5" w:rsidRDefault="00E642D5" w:rsidP="00335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</w:tbl>
    <w:p w14:paraId="0A2FEF4E" w14:textId="77777777" w:rsidR="00335D03" w:rsidRPr="00E642D5" w:rsidRDefault="00335D03">
      <w:pPr>
        <w:rPr>
          <w:rFonts w:ascii="Arial" w:hAnsi="Arial" w:cs="Arial"/>
          <w:sz w:val="20"/>
          <w:szCs w:val="20"/>
        </w:rPr>
      </w:pPr>
    </w:p>
    <w:sectPr w:rsidR="00335D03" w:rsidRPr="00E64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210A4"/>
    <w:multiLevelType w:val="hybridMultilevel"/>
    <w:tmpl w:val="51C085A6"/>
    <w:lvl w:ilvl="0" w:tplc="0F2A029C">
      <w:start w:val="10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06DE1"/>
    <w:multiLevelType w:val="hybridMultilevel"/>
    <w:tmpl w:val="7EB449D6"/>
    <w:lvl w:ilvl="0" w:tplc="DF0A3FF2">
      <w:start w:val="10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363D2F"/>
    <w:multiLevelType w:val="hybridMultilevel"/>
    <w:tmpl w:val="30744A0A"/>
    <w:lvl w:ilvl="0" w:tplc="A03CB7CA">
      <w:start w:val="10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D5"/>
    <w:rsid w:val="00207A69"/>
    <w:rsid w:val="00335D03"/>
    <w:rsid w:val="004B21E7"/>
    <w:rsid w:val="005C2C51"/>
    <w:rsid w:val="007A2709"/>
    <w:rsid w:val="00912DD5"/>
    <w:rsid w:val="00E6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E3AE7"/>
  <w15:chartTrackingRefBased/>
  <w15:docId w15:val="{C59FFD15-971C-4B76-9909-4390BD19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12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912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Roeling</dc:creator>
  <cp:keywords/>
  <dc:description/>
  <cp:lastModifiedBy>Lennard Zuijderwijk</cp:lastModifiedBy>
  <cp:revision>2</cp:revision>
  <dcterms:created xsi:type="dcterms:W3CDTF">2021-12-20T18:46:00Z</dcterms:created>
  <dcterms:modified xsi:type="dcterms:W3CDTF">2021-12-20T18:46:00Z</dcterms:modified>
</cp:coreProperties>
</file>